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C0CB1B" w14:textId="77777777" w:rsidR="005E04B6" w:rsidRPr="00C121B8" w:rsidRDefault="005E04B6" w:rsidP="005E04B6">
      <w:pPr>
        <w:spacing w:before="100" w:beforeAutospacing="1" w:after="100" w:afterAutospacing="1" w:line="240" w:lineRule="auto"/>
        <w:jc w:val="center"/>
        <w:outlineLvl w:val="2"/>
        <w:rPr>
          <w:rFonts w:ascii="Times New Roman" w:eastAsia="Times New Roman" w:hAnsi="Times New Roman" w:cs="Times New Roman"/>
          <w:b/>
          <w:bCs/>
          <w:color w:val="000000"/>
          <w:kern w:val="0"/>
          <w:sz w:val="28"/>
          <w:szCs w:val="28"/>
          <w:lang w:eastAsia="fr-FR"/>
          <w14:ligatures w14:val="none"/>
        </w:rPr>
      </w:pPr>
      <w:r w:rsidRPr="00C121B8">
        <w:rPr>
          <w:rFonts w:ascii="Times New Roman" w:eastAsia="Times New Roman" w:hAnsi="Times New Roman" w:cs="Times New Roman"/>
          <w:b/>
          <w:bCs/>
          <w:color w:val="000000"/>
          <w:kern w:val="0"/>
          <w:sz w:val="28"/>
          <w:szCs w:val="28"/>
          <w:lang w:eastAsia="fr-FR"/>
          <w14:ligatures w14:val="none"/>
        </w:rPr>
        <w:t>Des stages sont proposés tout au long de l'année afin d'approfondir la pratique du yoga autour d'une thématique spécifique.</w:t>
      </w:r>
    </w:p>
    <w:p w14:paraId="7CA4A9CE" w14:textId="77777777" w:rsidR="005E04B6" w:rsidRDefault="005E04B6" w:rsidP="005E04B6">
      <w:pPr>
        <w:spacing w:before="100" w:beforeAutospacing="1" w:after="100" w:afterAutospacing="1" w:line="240" w:lineRule="auto"/>
        <w:jc w:val="center"/>
        <w:rPr>
          <w:rFonts w:ascii="Times New Roman" w:eastAsia="Times New Roman" w:hAnsi="Times New Roman" w:cs="Times New Roman"/>
          <w:i/>
          <w:iCs/>
          <w:color w:val="000000"/>
          <w:kern w:val="0"/>
          <w:lang w:eastAsia="fr-FR"/>
          <w14:ligatures w14:val="none"/>
        </w:rPr>
      </w:pPr>
      <w:r w:rsidRPr="005E04B6">
        <w:rPr>
          <w:rFonts w:ascii="Times New Roman" w:eastAsia="Times New Roman" w:hAnsi="Times New Roman" w:cs="Times New Roman"/>
          <w:i/>
          <w:iCs/>
          <w:color w:val="000000"/>
          <w:kern w:val="0"/>
          <w:lang w:eastAsia="fr-FR"/>
          <w14:ligatures w14:val="none"/>
        </w:rPr>
        <w:t xml:space="preserve">Ces journées sont des moments privilégiés d'apprentissage, d'échanges et de pratique. </w:t>
      </w:r>
    </w:p>
    <w:p w14:paraId="0148E8B2" w14:textId="17C6EC5F" w:rsidR="005E04B6" w:rsidRPr="005E04B6" w:rsidRDefault="005E04B6" w:rsidP="005E04B6">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i/>
          <w:iCs/>
          <w:color w:val="000000"/>
          <w:kern w:val="0"/>
          <w:lang w:eastAsia="fr-FR"/>
          <w14:ligatures w14:val="none"/>
        </w:rPr>
        <w:t>Elles permettent d'aller plus loin dans la compréhension du yoga, de prendre le temps d'explorer les thèmes abordés et de poser toutes les questions que l'on ne peut pas toujours développer pendant un cours hebdomadaire.</w:t>
      </w:r>
    </w:p>
    <w:p w14:paraId="6513B181" w14:textId="77777777" w:rsidR="005E04B6" w:rsidRPr="005E04B6" w:rsidRDefault="005E04B6" w:rsidP="005E04B6">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w:t>
      </w:r>
    </w:p>
    <w:p w14:paraId="3F8D8E96" w14:textId="77777777" w:rsidR="005E04B6" w:rsidRP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r w:rsidRPr="005E04B6">
        <w:rPr>
          <w:rFonts w:ascii="Times New Roman" w:eastAsia="Times New Roman" w:hAnsi="Times New Roman" w:cs="Times New Roman"/>
          <w:b/>
          <w:bCs/>
          <w:color w:val="000000"/>
          <w:kern w:val="0"/>
          <w:sz w:val="36"/>
          <w:szCs w:val="36"/>
          <w:lang w:eastAsia="fr-FR"/>
          <w14:ligatures w14:val="none"/>
        </w:rPr>
        <w:t>Samedi 17 octobre de 9h00 à 12h30</w:t>
      </w:r>
    </w:p>
    <w:p w14:paraId="34A3E4F0"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Stage « Étude de posture » </w:t>
      </w:r>
    </w:p>
    <w:p w14:paraId="0E9299DE"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Le stage </w:t>
      </w:r>
      <w:r w:rsidRPr="005E04B6">
        <w:rPr>
          <w:rFonts w:ascii="Times New Roman" w:eastAsia="Times New Roman" w:hAnsi="Times New Roman" w:cs="Times New Roman"/>
          <w:b/>
          <w:bCs/>
          <w:color w:val="000000"/>
          <w:kern w:val="0"/>
          <w:lang w:eastAsia="fr-FR"/>
          <w14:ligatures w14:val="none"/>
        </w:rPr>
        <w:t>« Étude de posture »</w:t>
      </w:r>
      <w:r w:rsidRPr="005E04B6">
        <w:rPr>
          <w:rFonts w:ascii="Times New Roman" w:eastAsia="Times New Roman" w:hAnsi="Times New Roman" w:cs="Times New Roman"/>
          <w:color w:val="000000"/>
          <w:kern w:val="0"/>
          <w:lang w:eastAsia="fr-FR"/>
          <w14:ligatures w14:val="none"/>
        </w:rPr>
        <w:t> est l'occasion de consacrer une matinée à l'exploration approfondie d'une ou deux postures, choisies en fonction des souhaits et des besoins du groupe.</w:t>
      </w:r>
      <w:r w:rsidRPr="005E04B6">
        <w:rPr>
          <w:rFonts w:ascii="Times New Roman" w:eastAsia="Times New Roman" w:hAnsi="Times New Roman" w:cs="Times New Roman"/>
          <w:color w:val="000000"/>
          <w:kern w:val="0"/>
          <w:lang w:eastAsia="fr-FR"/>
          <w14:ligatures w14:val="none"/>
        </w:rPr>
        <w:br/>
        <w:t>Ce temps privilégié permet de mieux comprendre, dans son propre corps, la relation étroite entre la posture et le souffle. En adaptant progressivement la posture à chacun, nous cherchons à en découvrir les effets les plus justes et les plus profonds, dans le respect des possibilités de chaque pratiquant.</w:t>
      </w:r>
      <w:r w:rsidRPr="005E04B6">
        <w:rPr>
          <w:rFonts w:ascii="Times New Roman" w:eastAsia="Times New Roman" w:hAnsi="Times New Roman" w:cs="Times New Roman"/>
          <w:color w:val="000000"/>
          <w:kern w:val="0"/>
          <w:lang w:eastAsia="fr-FR"/>
          <w14:ligatures w14:val="none"/>
        </w:rPr>
        <w:br/>
      </w:r>
      <w:r w:rsidRPr="005E04B6">
        <w:rPr>
          <w:rFonts w:ascii="Times New Roman" w:eastAsia="Times New Roman" w:hAnsi="Times New Roman" w:cs="Times New Roman"/>
          <w:color w:val="000000"/>
          <w:kern w:val="0"/>
          <w:lang w:eastAsia="fr-FR"/>
          <w14:ligatures w14:val="none"/>
        </w:rPr>
        <w:br/>
        <w:t>Dans les </w:t>
      </w:r>
      <w:r w:rsidRPr="005E04B6">
        <w:rPr>
          <w:rFonts w:ascii="Times New Roman" w:eastAsia="Times New Roman" w:hAnsi="Times New Roman" w:cs="Times New Roman"/>
          <w:i/>
          <w:iCs/>
          <w:color w:val="000000"/>
          <w:kern w:val="0"/>
          <w:lang w:eastAsia="fr-FR"/>
          <w14:ligatures w14:val="none"/>
        </w:rPr>
        <w:t>Yoga Sūtra</w:t>
      </w:r>
      <w:r w:rsidRPr="005E04B6">
        <w:rPr>
          <w:rFonts w:ascii="Times New Roman" w:eastAsia="Times New Roman" w:hAnsi="Times New Roman" w:cs="Times New Roman"/>
          <w:color w:val="000000"/>
          <w:kern w:val="0"/>
          <w:lang w:eastAsia="fr-FR"/>
          <w14:ligatures w14:val="none"/>
        </w:rPr>
        <w:t xml:space="preserve">, </w:t>
      </w:r>
      <w:proofErr w:type="spellStart"/>
      <w:r w:rsidRPr="005E04B6">
        <w:rPr>
          <w:rFonts w:ascii="Times New Roman" w:eastAsia="Times New Roman" w:hAnsi="Times New Roman" w:cs="Times New Roman"/>
          <w:color w:val="000000"/>
          <w:kern w:val="0"/>
          <w:lang w:eastAsia="fr-FR"/>
          <w14:ligatures w14:val="none"/>
        </w:rPr>
        <w:t>Patañjali</w:t>
      </w:r>
      <w:proofErr w:type="spellEnd"/>
      <w:r w:rsidRPr="005E04B6">
        <w:rPr>
          <w:rFonts w:ascii="Times New Roman" w:eastAsia="Times New Roman" w:hAnsi="Times New Roman" w:cs="Times New Roman"/>
          <w:color w:val="000000"/>
          <w:kern w:val="0"/>
          <w:lang w:eastAsia="fr-FR"/>
          <w14:ligatures w14:val="none"/>
        </w:rPr>
        <w:t xml:space="preserve"> nous rappelle que la posture doit être </w:t>
      </w:r>
      <w:proofErr w:type="spellStart"/>
      <w:r w:rsidRPr="005E04B6">
        <w:rPr>
          <w:rFonts w:ascii="Times New Roman" w:eastAsia="Times New Roman" w:hAnsi="Times New Roman" w:cs="Times New Roman"/>
          <w:b/>
          <w:bCs/>
          <w:color w:val="000000"/>
          <w:kern w:val="0"/>
          <w:lang w:eastAsia="fr-FR"/>
          <w14:ligatures w14:val="none"/>
        </w:rPr>
        <w:t>Sthira</w:t>
      </w:r>
      <w:proofErr w:type="spellEnd"/>
      <w:r w:rsidRPr="005E04B6">
        <w:rPr>
          <w:rFonts w:ascii="Times New Roman" w:eastAsia="Times New Roman" w:hAnsi="Times New Roman" w:cs="Times New Roman"/>
          <w:b/>
          <w:bCs/>
          <w:color w:val="000000"/>
          <w:kern w:val="0"/>
          <w:lang w:eastAsia="fr-FR"/>
          <w14:ligatures w14:val="none"/>
        </w:rPr>
        <w:t xml:space="preserve"> Sukham</w:t>
      </w:r>
      <w:r w:rsidRPr="005E04B6">
        <w:rPr>
          <w:rFonts w:ascii="Times New Roman" w:eastAsia="Times New Roman" w:hAnsi="Times New Roman" w:cs="Times New Roman"/>
          <w:color w:val="000000"/>
          <w:kern w:val="0"/>
          <w:lang w:eastAsia="fr-FR"/>
          <w14:ligatures w14:val="none"/>
        </w:rPr>
        <w:t>, c'est-à-dire à la fois stable et confortable. C'est cette qualité d'équilibre que nous irons explorer : trouver la fermeté sans tension, l'aisance sans relâchement, afin que la posture devienne un véritable support d'observation, de respiration et de présence.</w:t>
      </w:r>
      <w:r w:rsidRPr="005E04B6">
        <w:rPr>
          <w:rFonts w:ascii="Times New Roman" w:eastAsia="Times New Roman" w:hAnsi="Times New Roman" w:cs="Times New Roman"/>
          <w:color w:val="000000"/>
          <w:kern w:val="0"/>
          <w:lang w:eastAsia="fr-FR"/>
          <w14:ligatures w14:val="none"/>
        </w:rPr>
        <w:br/>
        <w:t>Les stages « Étude de posture » se déroulent sur une matinée.</w:t>
      </w:r>
    </w:p>
    <w:p w14:paraId="1F0BA8AA" w14:textId="18383B69"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Tarif : 15 €.</w:t>
      </w:r>
    </w:p>
    <w:p w14:paraId="7735806E" w14:textId="404BF0AE" w:rsidR="005E04B6" w:rsidRPr="005E04B6" w:rsidRDefault="005E04B6" w:rsidP="005E04B6">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w:t>
      </w:r>
    </w:p>
    <w:p w14:paraId="5A8CEF6D" w14:textId="77777777" w:rsidR="005E04B6" w:rsidRP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r w:rsidRPr="005E04B6">
        <w:rPr>
          <w:rFonts w:ascii="Times New Roman" w:eastAsia="Times New Roman" w:hAnsi="Times New Roman" w:cs="Times New Roman"/>
          <w:b/>
          <w:bCs/>
          <w:color w:val="000000"/>
          <w:kern w:val="0"/>
          <w:sz w:val="36"/>
          <w:szCs w:val="36"/>
          <w:lang w:eastAsia="fr-FR"/>
          <w14:ligatures w14:val="none"/>
        </w:rPr>
        <w:t>Dimanche 29 novembre de 9h30 à 12h30</w:t>
      </w:r>
    </w:p>
    <w:p w14:paraId="6BC9FEFD"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Stage « Yoga et Mantras » - volet 1</w:t>
      </w:r>
    </w:p>
    <w:p w14:paraId="3F481A4F"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Cette année, le stage </w:t>
      </w:r>
      <w:r w:rsidRPr="005E04B6">
        <w:rPr>
          <w:rFonts w:ascii="Times New Roman" w:eastAsia="Times New Roman" w:hAnsi="Times New Roman" w:cs="Times New Roman"/>
          <w:b/>
          <w:bCs/>
          <w:color w:val="000000"/>
          <w:kern w:val="0"/>
          <w:lang w:eastAsia="fr-FR"/>
          <w14:ligatures w14:val="none"/>
        </w:rPr>
        <w:t>« Yoga et Mantras »</w:t>
      </w:r>
      <w:r w:rsidRPr="005E04B6">
        <w:rPr>
          <w:rFonts w:ascii="Times New Roman" w:eastAsia="Times New Roman" w:hAnsi="Times New Roman" w:cs="Times New Roman"/>
          <w:color w:val="000000"/>
          <w:kern w:val="0"/>
          <w:lang w:eastAsia="fr-FR"/>
          <w14:ligatures w14:val="none"/>
        </w:rPr>
        <w:t> est consacré à l'étude de la </w:t>
      </w:r>
      <w:proofErr w:type="spellStart"/>
      <w:r w:rsidRPr="005E04B6">
        <w:rPr>
          <w:rFonts w:ascii="Times New Roman" w:eastAsia="Times New Roman" w:hAnsi="Times New Roman" w:cs="Times New Roman"/>
          <w:b/>
          <w:bCs/>
          <w:color w:val="000000"/>
          <w:kern w:val="0"/>
          <w:lang w:eastAsia="fr-FR"/>
          <w14:ligatures w14:val="none"/>
        </w:rPr>
        <w:t>Gāyatrī</w:t>
      </w:r>
      <w:proofErr w:type="spellEnd"/>
      <w:r w:rsidRPr="005E04B6">
        <w:rPr>
          <w:rFonts w:ascii="Times New Roman" w:eastAsia="Times New Roman" w:hAnsi="Times New Roman" w:cs="Times New Roman"/>
          <w:b/>
          <w:bCs/>
          <w:color w:val="000000"/>
          <w:kern w:val="0"/>
          <w:lang w:eastAsia="fr-FR"/>
          <w14:ligatures w14:val="none"/>
        </w:rPr>
        <w:t xml:space="preserve"> Mantra</w:t>
      </w:r>
      <w:r w:rsidRPr="005E04B6">
        <w:rPr>
          <w:rFonts w:ascii="Times New Roman" w:eastAsia="Times New Roman" w:hAnsi="Times New Roman" w:cs="Times New Roman"/>
          <w:color w:val="000000"/>
          <w:kern w:val="0"/>
          <w:lang w:eastAsia="fr-FR"/>
          <w14:ligatures w14:val="none"/>
        </w:rPr>
        <w:t> et se déroulera en </w:t>
      </w:r>
      <w:r w:rsidRPr="005E04B6">
        <w:rPr>
          <w:rFonts w:ascii="Times New Roman" w:eastAsia="Times New Roman" w:hAnsi="Times New Roman" w:cs="Times New Roman"/>
          <w:b/>
          <w:bCs/>
          <w:color w:val="000000"/>
          <w:kern w:val="0"/>
          <w:lang w:eastAsia="fr-FR"/>
          <w14:ligatures w14:val="none"/>
        </w:rPr>
        <w:t>trois volets</w:t>
      </w:r>
      <w:r w:rsidRPr="005E04B6">
        <w:rPr>
          <w:rFonts w:ascii="Times New Roman" w:eastAsia="Times New Roman" w:hAnsi="Times New Roman" w:cs="Times New Roman"/>
          <w:color w:val="000000"/>
          <w:kern w:val="0"/>
          <w:lang w:eastAsia="fr-FR"/>
          <w14:ligatures w14:val="none"/>
        </w:rPr>
        <w:t>.</w:t>
      </w:r>
    </w:p>
    <w:p w14:paraId="4C261FD7"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Lors de ce premier stage, nous explorerons l'apprentissage du mantra à travers le </w:t>
      </w:r>
      <w:r w:rsidRPr="005E04B6">
        <w:rPr>
          <w:rFonts w:ascii="Times New Roman" w:eastAsia="Times New Roman" w:hAnsi="Times New Roman" w:cs="Times New Roman"/>
          <w:b/>
          <w:bCs/>
          <w:color w:val="000000"/>
          <w:kern w:val="0"/>
          <w:lang w:eastAsia="fr-FR"/>
          <w14:ligatures w14:val="none"/>
        </w:rPr>
        <w:t>chant védique</w:t>
      </w:r>
      <w:r w:rsidRPr="005E04B6">
        <w:rPr>
          <w:rFonts w:ascii="Times New Roman" w:eastAsia="Times New Roman" w:hAnsi="Times New Roman" w:cs="Times New Roman"/>
          <w:color w:val="000000"/>
          <w:kern w:val="0"/>
          <w:lang w:eastAsia="fr-FR"/>
          <w14:ligatures w14:val="none"/>
        </w:rPr>
        <w:t>, dans le respect de sa transmission traditionnelle et des règles de prononciation.</w:t>
      </w:r>
    </w:p>
    <w:p w14:paraId="6DA05E75"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Afin de vous permettre de poursuivre votre pratique entre les différents stages, un enregistrement du mantra vous sera remis. Vous pourrez ainsi approfondir progressivement votre apprentissage avant le volet suivant.</w:t>
      </w:r>
    </w:p>
    <w:p w14:paraId="3C54A929"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Tarif : 15 €.</w:t>
      </w:r>
    </w:p>
    <w:p w14:paraId="7FB8A9D6" w14:textId="77777777" w:rsidR="005E04B6" w:rsidRP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r w:rsidRPr="005E04B6">
        <w:rPr>
          <w:rFonts w:ascii="Times New Roman" w:eastAsia="Times New Roman" w:hAnsi="Times New Roman" w:cs="Times New Roman"/>
          <w:b/>
          <w:bCs/>
          <w:color w:val="000000"/>
          <w:kern w:val="0"/>
          <w:sz w:val="36"/>
          <w:szCs w:val="36"/>
          <w:lang w:eastAsia="fr-FR"/>
          <w14:ligatures w14:val="none"/>
        </w:rPr>
        <w:lastRenderedPageBreak/>
        <w:t>Samedi 12 décembre de 9h30 à 12h30</w:t>
      </w:r>
    </w:p>
    <w:p w14:paraId="6A586928"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Stage « Étude de posture » </w:t>
      </w:r>
    </w:p>
    <w:p w14:paraId="5CC70B75"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Le stage </w:t>
      </w:r>
      <w:r w:rsidRPr="005E04B6">
        <w:rPr>
          <w:rFonts w:ascii="Times New Roman" w:eastAsia="Times New Roman" w:hAnsi="Times New Roman" w:cs="Times New Roman"/>
          <w:b/>
          <w:bCs/>
          <w:color w:val="000000"/>
          <w:kern w:val="0"/>
          <w:lang w:eastAsia="fr-FR"/>
          <w14:ligatures w14:val="none"/>
        </w:rPr>
        <w:t>« Étude de posture »</w:t>
      </w:r>
      <w:r w:rsidRPr="005E04B6">
        <w:rPr>
          <w:rFonts w:ascii="Times New Roman" w:eastAsia="Times New Roman" w:hAnsi="Times New Roman" w:cs="Times New Roman"/>
          <w:color w:val="000000"/>
          <w:kern w:val="0"/>
          <w:lang w:eastAsia="fr-FR"/>
          <w14:ligatures w14:val="none"/>
        </w:rPr>
        <w:t> est l'occasion de consacrer une matinée à l'exploration approfondie d'une ou deux postures, choisies en fonction des souhaits et des besoins du groupe.</w:t>
      </w:r>
      <w:r w:rsidRPr="005E04B6">
        <w:rPr>
          <w:rFonts w:ascii="Times New Roman" w:eastAsia="Times New Roman" w:hAnsi="Times New Roman" w:cs="Times New Roman"/>
          <w:color w:val="000000"/>
          <w:kern w:val="0"/>
          <w:lang w:eastAsia="fr-FR"/>
          <w14:ligatures w14:val="none"/>
        </w:rPr>
        <w:br/>
        <w:t>Ce temps privilégié permet de mieux comprendre, dans son propre corps, la relation étroite entre la posture et le souffle. En adaptant progressivement la posture à chacun, nous cherchons à en découvrir les effets les plus justes et les plus profonds, dans le respect des possibilités de chaque pratiquant.</w:t>
      </w:r>
      <w:r w:rsidRPr="005E04B6">
        <w:rPr>
          <w:rFonts w:ascii="Times New Roman" w:eastAsia="Times New Roman" w:hAnsi="Times New Roman" w:cs="Times New Roman"/>
          <w:color w:val="000000"/>
          <w:kern w:val="0"/>
          <w:lang w:eastAsia="fr-FR"/>
          <w14:ligatures w14:val="none"/>
        </w:rPr>
        <w:br/>
      </w:r>
      <w:r w:rsidRPr="005E04B6">
        <w:rPr>
          <w:rFonts w:ascii="Times New Roman" w:eastAsia="Times New Roman" w:hAnsi="Times New Roman" w:cs="Times New Roman"/>
          <w:color w:val="000000"/>
          <w:kern w:val="0"/>
          <w:lang w:eastAsia="fr-FR"/>
          <w14:ligatures w14:val="none"/>
        </w:rPr>
        <w:br/>
        <w:t>Dans les </w:t>
      </w:r>
      <w:r w:rsidRPr="005E04B6">
        <w:rPr>
          <w:rFonts w:ascii="Times New Roman" w:eastAsia="Times New Roman" w:hAnsi="Times New Roman" w:cs="Times New Roman"/>
          <w:i/>
          <w:iCs/>
          <w:color w:val="000000"/>
          <w:kern w:val="0"/>
          <w:lang w:eastAsia="fr-FR"/>
          <w14:ligatures w14:val="none"/>
        </w:rPr>
        <w:t>Yoga Sūtra</w:t>
      </w:r>
      <w:r w:rsidRPr="005E04B6">
        <w:rPr>
          <w:rFonts w:ascii="Times New Roman" w:eastAsia="Times New Roman" w:hAnsi="Times New Roman" w:cs="Times New Roman"/>
          <w:color w:val="000000"/>
          <w:kern w:val="0"/>
          <w:lang w:eastAsia="fr-FR"/>
          <w14:ligatures w14:val="none"/>
        </w:rPr>
        <w:t xml:space="preserve">, </w:t>
      </w:r>
      <w:proofErr w:type="spellStart"/>
      <w:r w:rsidRPr="005E04B6">
        <w:rPr>
          <w:rFonts w:ascii="Times New Roman" w:eastAsia="Times New Roman" w:hAnsi="Times New Roman" w:cs="Times New Roman"/>
          <w:color w:val="000000"/>
          <w:kern w:val="0"/>
          <w:lang w:eastAsia="fr-FR"/>
          <w14:ligatures w14:val="none"/>
        </w:rPr>
        <w:t>Patañjali</w:t>
      </w:r>
      <w:proofErr w:type="spellEnd"/>
      <w:r w:rsidRPr="005E04B6">
        <w:rPr>
          <w:rFonts w:ascii="Times New Roman" w:eastAsia="Times New Roman" w:hAnsi="Times New Roman" w:cs="Times New Roman"/>
          <w:color w:val="000000"/>
          <w:kern w:val="0"/>
          <w:lang w:eastAsia="fr-FR"/>
          <w14:ligatures w14:val="none"/>
        </w:rPr>
        <w:t xml:space="preserve"> nous rappelle que la posture doit être </w:t>
      </w:r>
      <w:proofErr w:type="spellStart"/>
      <w:r w:rsidRPr="005E04B6">
        <w:rPr>
          <w:rFonts w:ascii="Times New Roman" w:eastAsia="Times New Roman" w:hAnsi="Times New Roman" w:cs="Times New Roman"/>
          <w:b/>
          <w:bCs/>
          <w:color w:val="000000"/>
          <w:kern w:val="0"/>
          <w:lang w:eastAsia="fr-FR"/>
          <w14:ligatures w14:val="none"/>
        </w:rPr>
        <w:t>Sthira</w:t>
      </w:r>
      <w:proofErr w:type="spellEnd"/>
      <w:r w:rsidRPr="005E04B6">
        <w:rPr>
          <w:rFonts w:ascii="Times New Roman" w:eastAsia="Times New Roman" w:hAnsi="Times New Roman" w:cs="Times New Roman"/>
          <w:b/>
          <w:bCs/>
          <w:color w:val="000000"/>
          <w:kern w:val="0"/>
          <w:lang w:eastAsia="fr-FR"/>
          <w14:ligatures w14:val="none"/>
        </w:rPr>
        <w:t xml:space="preserve"> Sukham</w:t>
      </w:r>
      <w:r w:rsidRPr="005E04B6">
        <w:rPr>
          <w:rFonts w:ascii="Times New Roman" w:eastAsia="Times New Roman" w:hAnsi="Times New Roman" w:cs="Times New Roman"/>
          <w:color w:val="000000"/>
          <w:kern w:val="0"/>
          <w:lang w:eastAsia="fr-FR"/>
          <w14:ligatures w14:val="none"/>
        </w:rPr>
        <w:t>, c'est-à-dire à la fois stable et confortable. C'est cette qualité d'équilibre que nous irons explorer : trouver la fermeté sans tension, l'aisance sans relâchement, afin que la posture devienne un véritable support d'observation, de respiration et de présence.</w:t>
      </w:r>
      <w:r w:rsidRPr="005E04B6">
        <w:rPr>
          <w:rFonts w:ascii="Times New Roman" w:eastAsia="Times New Roman" w:hAnsi="Times New Roman" w:cs="Times New Roman"/>
          <w:color w:val="000000"/>
          <w:kern w:val="0"/>
          <w:lang w:eastAsia="fr-FR"/>
          <w14:ligatures w14:val="none"/>
        </w:rPr>
        <w:br/>
        <w:t>Les stages « Étude de posture » se déroulent sur une matinée.</w:t>
      </w:r>
    </w:p>
    <w:p w14:paraId="77B762E8" w14:textId="4CE000FA"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Tarif : 15 €</w:t>
      </w:r>
    </w:p>
    <w:p w14:paraId="10388BA1" w14:textId="48924D96" w:rsidR="005E04B6" w:rsidRPr="005E04B6" w:rsidRDefault="005E04B6" w:rsidP="005E04B6">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w:t>
      </w:r>
    </w:p>
    <w:p w14:paraId="64516C5D" w14:textId="77777777" w:rsidR="005E04B6" w:rsidRP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r w:rsidRPr="005E04B6">
        <w:rPr>
          <w:rFonts w:ascii="Times New Roman" w:eastAsia="Times New Roman" w:hAnsi="Times New Roman" w:cs="Times New Roman"/>
          <w:b/>
          <w:bCs/>
          <w:color w:val="000000"/>
          <w:kern w:val="0"/>
          <w:sz w:val="36"/>
          <w:szCs w:val="36"/>
          <w:lang w:eastAsia="fr-FR"/>
          <w14:ligatures w14:val="none"/>
        </w:rPr>
        <w:t>Dimanche 31 janvier de 9h30 à 12h30</w:t>
      </w:r>
    </w:p>
    <w:p w14:paraId="22B71390"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Stage « Yoga et Mantras » - volet 2</w:t>
      </w:r>
    </w:p>
    <w:p w14:paraId="647644BE"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Deuxième volet : le sens du mantra et son intégration dans la pratique</w:t>
      </w:r>
    </w:p>
    <w:p w14:paraId="2838072A"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Ce deuxième volet sera consacré à l'étude de la </w:t>
      </w:r>
      <w:r w:rsidRPr="005E04B6">
        <w:rPr>
          <w:rFonts w:ascii="Times New Roman" w:eastAsia="Times New Roman" w:hAnsi="Times New Roman" w:cs="Times New Roman"/>
          <w:b/>
          <w:bCs/>
          <w:color w:val="000000"/>
          <w:kern w:val="0"/>
          <w:lang w:eastAsia="fr-FR"/>
          <w14:ligatures w14:val="none"/>
        </w:rPr>
        <w:t xml:space="preserve">signification de la </w:t>
      </w:r>
      <w:proofErr w:type="spellStart"/>
      <w:r w:rsidRPr="005E04B6">
        <w:rPr>
          <w:rFonts w:ascii="Times New Roman" w:eastAsia="Times New Roman" w:hAnsi="Times New Roman" w:cs="Times New Roman"/>
          <w:b/>
          <w:bCs/>
          <w:color w:val="000000"/>
          <w:kern w:val="0"/>
          <w:lang w:eastAsia="fr-FR"/>
          <w14:ligatures w14:val="none"/>
        </w:rPr>
        <w:t>Gāyatrī</w:t>
      </w:r>
      <w:proofErr w:type="spellEnd"/>
      <w:r w:rsidRPr="005E04B6">
        <w:rPr>
          <w:rFonts w:ascii="Times New Roman" w:eastAsia="Times New Roman" w:hAnsi="Times New Roman" w:cs="Times New Roman"/>
          <w:b/>
          <w:bCs/>
          <w:color w:val="000000"/>
          <w:kern w:val="0"/>
          <w:lang w:eastAsia="fr-FR"/>
          <w14:ligatures w14:val="none"/>
        </w:rPr>
        <w:t xml:space="preserve"> Mantra</w:t>
      </w:r>
      <w:r w:rsidRPr="005E04B6">
        <w:rPr>
          <w:rFonts w:ascii="Times New Roman" w:eastAsia="Times New Roman" w:hAnsi="Times New Roman" w:cs="Times New Roman"/>
          <w:color w:val="000000"/>
          <w:kern w:val="0"/>
          <w:lang w:eastAsia="fr-FR"/>
          <w14:ligatures w14:val="none"/>
        </w:rPr>
        <w:t> et à son intégration dans la pratique des </w:t>
      </w:r>
      <w:proofErr w:type="spellStart"/>
      <w:r w:rsidRPr="005E04B6">
        <w:rPr>
          <w:rFonts w:ascii="Times New Roman" w:eastAsia="Times New Roman" w:hAnsi="Times New Roman" w:cs="Times New Roman"/>
          <w:b/>
          <w:bCs/>
          <w:color w:val="000000"/>
          <w:kern w:val="0"/>
          <w:lang w:eastAsia="fr-FR"/>
          <w14:ligatures w14:val="none"/>
        </w:rPr>
        <w:t>āsana</w:t>
      </w:r>
      <w:proofErr w:type="spellEnd"/>
      <w:r w:rsidRPr="005E04B6">
        <w:rPr>
          <w:rFonts w:ascii="Times New Roman" w:eastAsia="Times New Roman" w:hAnsi="Times New Roman" w:cs="Times New Roman"/>
          <w:color w:val="000000"/>
          <w:kern w:val="0"/>
          <w:lang w:eastAsia="fr-FR"/>
          <w14:ligatures w14:val="none"/>
        </w:rPr>
        <w:t>.</w:t>
      </w:r>
      <w:r w:rsidRPr="005E04B6">
        <w:rPr>
          <w:rFonts w:ascii="Times New Roman" w:eastAsia="Times New Roman" w:hAnsi="Times New Roman" w:cs="Times New Roman"/>
          <w:color w:val="000000"/>
          <w:kern w:val="0"/>
          <w:lang w:eastAsia="fr-FR"/>
          <w14:ligatures w14:val="none"/>
        </w:rPr>
        <w:br/>
        <w:t xml:space="preserve">Nous explorerons la manière dont le mantra peut accompagner le mouvement, le souffle et la posture, selon la tradition du </w:t>
      </w:r>
      <w:proofErr w:type="spellStart"/>
      <w:r w:rsidRPr="005E04B6">
        <w:rPr>
          <w:rFonts w:ascii="Times New Roman" w:eastAsia="Times New Roman" w:hAnsi="Times New Roman" w:cs="Times New Roman"/>
          <w:color w:val="000000"/>
          <w:kern w:val="0"/>
          <w:lang w:eastAsia="fr-FR"/>
          <w14:ligatures w14:val="none"/>
        </w:rPr>
        <w:t>Viniyoga</w:t>
      </w:r>
      <w:proofErr w:type="spellEnd"/>
      <w:r w:rsidRPr="005E04B6">
        <w:rPr>
          <w:rFonts w:ascii="Times New Roman" w:eastAsia="Times New Roman" w:hAnsi="Times New Roman" w:cs="Times New Roman"/>
          <w:color w:val="000000"/>
          <w:kern w:val="0"/>
          <w:lang w:eastAsia="fr-FR"/>
          <w14:ligatures w14:val="none"/>
        </w:rPr>
        <w:t>, qui puise ses racines dans les pratiques transmises en Inde. Cette pratique permet de découvrir la relation profonde qui unit le corps, la respiration, la voix et l'esprit, en donnant une nouvelle dimension à l'expérience du yoga.</w:t>
      </w:r>
      <w:r w:rsidRPr="005E04B6">
        <w:rPr>
          <w:rFonts w:ascii="Times New Roman" w:eastAsia="Times New Roman" w:hAnsi="Times New Roman" w:cs="Times New Roman"/>
          <w:color w:val="000000"/>
          <w:kern w:val="0"/>
          <w:lang w:eastAsia="fr-FR"/>
          <w14:ligatures w14:val="none"/>
        </w:rPr>
        <w:br/>
        <w:t>Ce stage s'inscrit dans la continuité du premier volet et propose une approche progressive de la pratique du mantra au sein du yoga.</w:t>
      </w:r>
    </w:p>
    <w:p w14:paraId="6FDFC0F4" w14:textId="2812B10D"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Tarif : 15 €</w:t>
      </w:r>
    </w:p>
    <w:p w14:paraId="75FA46BA" w14:textId="77777777" w:rsidR="005E04B6" w:rsidRPr="005E04B6" w:rsidRDefault="005E04B6" w:rsidP="005E04B6">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w:t>
      </w:r>
    </w:p>
    <w:p w14:paraId="7019A98A" w14:textId="77777777" w:rsid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r w:rsidRPr="005E04B6">
        <w:rPr>
          <w:rFonts w:ascii="Times New Roman" w:eastAsia="Times New Roman" w:hAnsi="Times New Roman" w:cs="Times New Roman"/>
          <w:b/>
          <w:bCs/>
          <w:color w:val="000000"/>
          <w:kern w:val="0"/>
          <w:sz w:val="36"/>
          <w:szCs w:val="36"/>
          <w:lang w:eastAsia="fr-FR"/>
          <w14:ligatures w14:val="none"/>
        </w:rPr>
        <w:t> </w:t>
      </w:r>
    </w:p>
    <w:p w14:paraId="0120727F" w14:textId="77777777" w:rsid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p>
    <w:p w14:paraId="0F44B2E5" w14:textId="77777777" w:rsid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p>
    <w:p w14:paraId="1D78319A" w14:textId="54D5204B" w:rsidR="005E04B6" w:rsidRP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r w:rsidRPr="005E04B6">
        <w:rPr>
          <w:rFonts w:ascii="Times New Roman" w:eastAsia="Times New Roman" w:hAnsi="Times New Roman" w:cs="Times New Roman"/>
          <w:b/>
          <w:bCs/>
          <w:color w:val="000000"/>
          <w:kern w:val="0"/>
          <w:sz w:val="36"/>
          <w:szCs w:val="36"/>
          <w:lang w:eastAsia="fr-FR"/>
          <w14:ligatures w14:val="none"/>
        </w:rPr>
        <w:lastRenderedPageBreak/>
        <w:t>Dimanche 21 février de 10h00 à 15h30</w:t>
      </w:r>
    </w:p>
    <w:p w14:paraId="2713A74E"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Stage « La respiration dans la pratique du yoga »</w:t>
      </w:r>
    </w:p>
    <w:p w14:paraId="38062451"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Le souffle est au cœur de la pratique du yoga. Au cours de ce stage, nous explorerons les mécanismes de la respiration et les différentes façons de les intégrer à la pratique corporelle.</w:t>
      </w:r>
      <w:r w:rsidRPr="005E04B6">
        <w:rPr>
          <w:rFonts w:ascii="Times New Roman" w:eastAsia="Times New Roman" w:hAnsi="Times New Roman" w:cs="Times New Roman"/>
          <w:color w:val="000000"/>
          <w:kern w:val="0"/>
          <w:lang w:eastAsia="fr-FR"/>
          <w14:ligatures w14:val="none"/>
        </w:rPr>
        <w:br/>
        <w:t>À travers l'étude et l'expérimentation des principales techniques respiratoires, chacun pourra mieux comprendre son propre fonctionnement respiratoire, identifier ses besoins et découvrir les pratiques les plus adaptées à sa situation.</w:t>
      </w:r>
      <w:r w:rsidRPr="005E04B6">
        <w:rPr>
          <w:rFonts w:ascii="Times New Roman" w:eastAsia="Times New Roman" w:hAnsi="Times New Roman" w:cs="Times New Roman"/>
          <w:color w:val="000000"/>
          <w:kern w:val="0"/>
          <w:lang w:eastAsia="fr-FR"/>
          <w14:ligatures w14:val="none"/>
        </w:rPr>
        <w:br/>
        <w:t>Ce stage s'adresse aussi bien aux personnes souhaitant approfondir leur pratique qu'à celles présentant des difficultés respiratoires (asthme, dyspnée…) ou désirant apprendre à utiliser le souffle comme un véritable soutien dans leur pratique du yoga.</w:t>
      </w:r>
      <w:r w:rsidRPr="005E04B6">
        <w:rPr>
          <w:rFonts w:ascii="Times New Roman" w:eastAsia="Times New Roman" w:hAnsi="Times New Roman" w:cs="Times New Roman"/>
          <w:color w:val="000000"/>
          <w:kern w:val="0"/>
          <w:lang w:eastAsia="fr-FR"/>
          <w14:ligatures w14:val="none"/>
        </w:rPr>
        <w:br/>
        <w:t>Contrairement au stage proposé en juillet 2026, cette journée aura pour objectif de vous donner les repères nécessaires pour développer une pratique plus autonome. Vous apprendrez à choisir et à adapter les techniques de </w:t>
      </w:r>
      <w:proofErr w:type="spellStart"/>
      <w:r w:rsidRPr="005E04B6">
        <w:rPr>
          <w:rFonts w:ascii="Times New Roman" w:eastAsia="Times New Roman" w:hAnsi="Times New Roman" w:cs="Times New Roman"/>
          <w:b/>
          <w:bCs/>
          <w:color w:val="000000"/>
          <w:kern w:val="0"/>
          <w:lang w:eastAsia="fr-FR"/>
          <w14:ligatures w14:val="none"/>
        </w:rPr>
        <w:t>prāṇāyāma</w:t>
      </w:r>
      <w:proofErr w:type="spellEnd"/>
      <w:r w:rsidRPr="005E04B6">
        <w:rPr>
          <w:rFonts w:ascii="Times New Roman" w:eastAsia="Times New Roman" w:hAnsi="Times New Roman" w:cs="Times New Roman"/>
          <w:color w:val="000000"/>
          <w:kern w:val="0"/>
          <w:lang w:eastAsia="fr-FR"/>
          <w14:ligatures w14:val="none"/>
        </w:rPr>
        <w:t> en fonction de votre état du moment, de vos capacités respiratoires et de vos besoins personnels.</w:t>
      </w:r>
      <w:r w:rsidRPr="005E04B6">
        <w:rPr>
          <w:rFonts w:ascii="Times New Roman" w:eastAsia="Times New Roman" w:hAnsi="Times New Roman" w:cs="Times New Roman"/>
          <w:color w:val="000000"/>
          <w:kern w:val="0"/>
          <w:lang w:eastAsia="fr-FR"/>
          <w14:ligatures w14:val="none"/>
        </w:rPr>
        <w:br/>
        <w:t>L'objectif est de vous permettre d'évoluer, en cours comme dans votre pratique personnelle, vers une meilleure connaissance de votre souffle, une respiration plus consciente et une plus grande autonomie dans votre cheminement en yoga.</w:t>
      </w:r>
    </w:p>
    <w:p w14:paraId="5EAC0E1E"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Tarif : 20 €.</w:t>
      </w:r>
    </w:p>
    <w:p w14:paraId="09A674CF" w14:textId="77777777" w:rsidR="005E04B6" w:rsidRPr="005E04B6" w:rsidRDefault="005E04B6" w:rsidP="00452AD3">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br/>
        <w:t>*************************************************</w:t>
      </w:r>
    </w:p>
    <w:p w14:paraId="51DBEFDB" w14:textId="77777777" w:rsidR="005E04B6" w:rsidRP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r w:rsidRPr="005E04B6">
        <w:rPr>
          <w:rFonts w:ascii="Times New Roman" w:eastAsia="Times New Roman" w:hAnsi="Times New Roman" w:cs="Times New Roman"/>
          <w:b/>
          <w:bCs/>
          <w:color w:val="000000"/>
          <w:kern w:val="0"/>
          <w:sz w:val="36"/>
          <w:szCs w:val="36"/>
          <w:lang w:eastAsia="fr-FR"/>
          <w14:ligatures w14:val="none"/>
        </w:rPr>
        <w:t>Dimanche 21 mars de de 9h30 à 16h30</w:t>
      </w:r>
    </w:p>
    <w:p w14:paraId="7D8D8969"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Stage « Yoga et Mantras » – Troisième volet</w:t>
      </w:r>
    </w:p>
    <w:p w14:paraId="39DD6DB7"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Ce troisième et dernier volet sera consacré à l'approfondissement de la </w:t>
      </w:r>
      <w:proofErr w:type="spellStart"/>
      <w:r w:rsidRPr="005E04B6">
        <w:rPr>
          <w:rFonts w:ascii="Times New Roman" w:eastAsia="Times New Roman" w:hAnsi="Times New Roman" w:cs="Times New Roman"/>
          <w:b/>
          <w:bCs/>
          <w:color w:val="000000"/>
          <w:kern w:val="0"/>
          <w:lang w:eastAsia="fr-FR"/>
          <w14:ligatures w14:val="none"/>
        </w:rPr>
        <w:t>Gāyatrī</w:t>
      </w:r>
      <w:proofErr w:type="spellEnd"/>
      <w:r w:rsidRPr="005E04B6">
        <w:rPr>
          <w:rFonts w:ascii="Times New Roman" w:eastAsia="Times New Roman" w:hAnsi="Times New Roman" w:cs="Times New Roman"/>
          <w:b/>
          <w:bCs/>
          <w:color w:val="000000"/>
          <w:kern w:val="0"/>
          <w:lang w:eastAsia="fr-FR"/>
          <w14:ligatures w14:val="none"/>
        </w:rPr>
        <w:t xml:space="preserve"> Mantra</w:t>
      </w:r>
      <w:r w:rsidRPr="005E04B6">
        <w:rPr>
          <w:rFonts w:ascii="Times New Roman" w:eastAsia="Times New Roman" w:hAnsi="Times New Roman" w:cs="Times New Roman"/>
          <w:color w:val="000000"/>
          <w:kern w:val="0"/>
          <w:lang w:eastAsia="fr-FR"/>
          <w14:ligatures w14:val="none"/>
        </w:rPr>
        <w:t>.</w:t>
      </w:r>
    </w:p>
    <w:p w14:paraId="7EC6E6F5"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Au cours de cette journée, nous réciterons la </w:t>
      </w:r>
      <w:proofErr w:type="spellStart"/>
      <w:r w:rsidRPr="005E04B6">
        <w:rPr>
          <w:rFonts w:ascii="Times New Roman" w:eastAsia="Times New Roman" w:hAnsi="Times New Roman" w:cs="Times New Roman"/>
          <w:b/>
          <w:bCs/>
          <w:color w:val="000000"/>
          <w:kern w:val="0"/>
          <w:lang w:eastAsia="fr-FR"/>
          <w14:ligatures w14:val="none"/>
        </w:rPr>
        <w:t>Gāyatrī</w:t>
      </w:r>
      <w:proofErr w:type="spellEnd"/>
      <w:r w:rsidRPr="005E04B6">
        <w:rPr>
          <w:rFonts w:ascii="Times New Roman" w:eastAsia="Times New Roman" w:hAnsi="Times New Roman" w:cs="Times New Roman"/>
          <w:b/>
          <w:bCs/>
          <w:color w:val="000000"/>
          <w:kern w:val="0"/>
          <w:lang w:eastAsia="fr-FR"/>
          <w14:ligatures w14:val="none"/>
        </w:rPr>
        <w:t xml:space="preserve"> Mantra</w:t>
      </w:r>
      <w:r w:rsidRPr="005E04B6">
        <w:rPr>
          <w:rFonts w:ascii="Times New Roman" w:eastAsia="Times New Roman" w:hAnsi="Times New Roman" w:cs="Times New Roman"/>
          <w:color w:val="000000"/>
          <w:kern w:val="0"/>
          <w:lang w:eastAsia="fr-FR"/>
          <w14:ligatures w14:val="none"/>
        </w:rPr>
        <w:t> en l'associant aux </w:t>
      </w:r>
      <w:proofErr w:type="spellStart"/>
      <w:r w:rsidRPr="005E04B6">
        <w:rPr>
          <w:rFonts w:ascii="Times New Roman" w:eastAsia="Times New Roman" w:hAnsi="Times New Roman" w:cs="Times New Roman"/>
          <w:b/>
          <w:bCs/>
          <w:color w:val="000000"/>
          <w:kern w:val="0"/>
          <w:lang w:eastAsia="fr-FR"/>
          <w14:ligatures w14:val="none"/>
        </w:rPr>
        <w:t>nyāsa</w:t>
      </w:r>
      <w:proofErr w:type="spellEnd"/>
      <w:r w:rsidRPr="005E04B6">
        <w:rPr>
          <w:rFonts w:ascii="Times New Roman" w:eastAsia="Times New Roman" w:hAnsi="Times New Roman" w:cs="Times New Roman"/>
          <w:color w:val="000000"/>
          <w:kern w:val="0"/>
          <w:lang w:eastAsia="fr-FR"/>
          <w14:ligatures w14:val="none"/>
        </w:rPr>
        <w:t> qui m'ont été transmis par </w:t>
      </w:r>
      <w:r w:rsidRPr="005E04B6">
        <w:rPr>
          <w:rFonts w:ascii="Times New Roman" w:eastAsia="Times New Roman" w:hAnsi="Times New Roman" w:cs="Times New Roman"/>
          <w:b/>
          <w:bCs/>
          <w:color w:val="000000"/>
          <w:kern w:val="0"/>
          <w:lang w:eastAsia="fr-FR"/>
          <w14:ligatures w14:val="none"/>
        </w:rPr>
        <w:t xml:space="preserve">Martyn Neal et qu'il a reçu lui-même de TKV </w:t>
      </w:r>
      <w:proofErr w:type="spellStart"/>
      <w:r w:rsidRPr="005E04B6">
        <w:rPr>
          <w:rFonts w:ascii="Times New Roman" w:eastAsia="Times New Roman" w:hAnsi="Times New Roman" w:cs="Times New Roman"/>
          <w:b/>
          <w:bCs/>
          <w:color w:val="000000"/>
          <w:kern w:val="0"/>
          <w:lang w:eastAsia="fr-FR"/>
          <w14:ligatures w14:val="none"/>
        </w:rPr>
        <w:t>Desikachar</w:t>
      </w:r>
      <w:proofErr w:type="spellEnd"/>
      <w:r w:rsidRPr="005E04B6">
        <w:rPr>
          <w:rFonts w:ascii="Times New Roman" w:eastAsia="Times New Roman" w:hAnsi="Times New Roman" w:cs="Times New Roman"/>
          <w:color w:val="000000"/>
          <w:kern w:val="0"/>
          <w:lang w:eastAsia="fr-FR"/>
          <w14:ligatures w14:val="none"/>
        </w:rPr>
        <w:t>.</w:t>
      </w:r>
    </w:p>
    <w:p w14:paraId="2F975145" w14:textId="77777777" w:rsidR="005E04B6" w:rsidRPr="005E04B6" w:rsidRDefault="005E04B6" w:rsidP="005E04B6">
      <w:pPr>
        <w:spacing w:before="100" w:beforeAutospacing="1" w:after="100" w:afterAutospacing="1"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Nous poursuivrons l'étude du mantra à travers les différents modes de récitation </w:t>
      </w:r>
      <w:proofErr w:type="spellStart"/>
      <w:r w:rsidRPr="005E04B6">
        <w:rPr>
          <w:rFonts w:ascii="Times New Roman" w:eastAsia="Times New Roman" w:hAnsi="Times New Roman" w:cs="Times New Roman"/>
          <w:b/>
          <w:bCs/>
          <w:color w:val="000000"/>
          <w:kern w:val="0"/>
          <w:lang w:eastAsia="fr-FR"/>
          <w14:ligatures w14:val="none"/>
        </w:rPr>
        <w:t>Krama</w:t>
      </w:r>
      <w:proofErr w:type="spellEnd"/>
      <w:r w:rsidRPr="005E04B6">
        <w:rPr>
          <w:rFonts w:ascii="Times New Roman" w:eastAsia="Times New Roman" w:hAnsi="Times New Roman" w:cs="Times New Roman"/>
          <w:color w:val="000000"/>
          <w:kern w:val="0"/>
          <w:lang w:eastAsia="fr-FR"/>
          <w14:ligatures w14:val="none"/>
        </w:rPr>
        <w:t>, </w:t>
      </w:r>
      <w:proofErr w:type="spellStart"/>
      <w:r w:rsidRPr="005E04B6">
        <w:rPr>
          <w:rFonts w:ascii="Times New Roman" w:eastAsia="Times New Roman" w:hAnsi="Times New Roman" w:cs="Times New Roman"/>
          <w:b/>
          <w:bCs/>
          <w:color w:val="000000"/>
          <w:kern w:val="0"/>
          <w:lang w:eastAsia="fr-FR"/>
          <w14:ligatures w14:val="none"/>
        </w:rPr>
        <w:t>Jaṭā</w:t>
      </w:r>
      <w:proofErr w:type="spellEnd"/>
      <w:r w:rsidRPr="005E04B6">
        <w:rPr>
          <w:rFonts w:ascii="Times New Roman" w:eastAsia="Times New Roman" w:hAnsi="Times New Roman" w:cs="Times New Roman"/>
          <w:color w:val="000000"/>
          <w:kern w:val="0"/>
          <w:lang w:eastAsia="fr-FR"/>
          <w14:ligatures w14:val="none"/>
        </w:rPr>
        <w:t> et </w:t>
      </w:r>
      <w:r w:rsidRPr="005E04B6">
        <w:rPr>
          <w:rFonts w:ascii="Times New Roman" w:eastAsia="Times New Roman" w:hAnsi="Times New Roman" w:cs="Times New Roman"/>
          <w:b/>
          <w:bCs/>
          <w:color w:val="000000"/>
          <w:kern w:val="0"/>
          <w:lang w:eastAsia="fr-FR"/>
          <w14:ligatures w14:val="none"/>
        </w:rPr>
        <w:t>Ghana</w:t>
      </w:r>
      <w:r w:rsidRPr="005E04B6">
        <w:rPr>
          <w:rFonts w:ascii="Times New Roman" w:eastAsia="Times New Roman" w:hAnsi="Times New Roman" w:cs="Times New Roman"/>
          <w:color w:val="000000"/>
          <w:kern w:val="0"/>
          <w:lang w:eastAsia="fr-FR"/>
          <w14:ligatures w14:val="none"/>
        </w:rPr>
        <w:t>, qui permettent d'en approfondir la mémorisation, la précision et la qualité de la récitation.</w:t>
      </w:r>
    </w:p>
    <w:p w14:paraId="5B159F1A" w14:textId="77777777" w:rsidR="005E04B6" w:rsidRPr="005E04B6" w:rsidRDefault="005E04B6" w:rsidP="005E04B6">
      <w:pPr>
        <w:spacing w:before="100" w:beforeAutospacing="1" w:after="240"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 xml:space="preserve">Ce troisième volet vient ainsi conclure le cycle consacré à la </w:t>
      </w:r>
      <w:proofErr w:type="spellStart"/>
      <w:r w:rsidRPr="005E04B6">
        <w:rPr>
          <w:rFonts w:ascii="Times New Roman" w:eastAsia="Times New Roman" w:hAnsi="Times New Roman" w:cs="Times New Roman"/>
          <w:color w:val="000000"/>
          <w:kern w:val="0"/>
          <w:lang w:eastAsia="fr-FR"/>
          <w14:ligatures w14:val="none"/>
        </w:rPr>
        <w:t>Gāyatrī</w:t>
      </w:r>
      <w:proofErr w:type="spellEnd"/>
      <w:r w:rsidRPr="005E04B6">
        <w:rPr>
          <w:rFonts w:ascii="Times New Roman" w:eastAsia="Times New Roman" w:hAnsi="Times New Roman" w:cs="Times New Roman"/>
          <w:color w:val="000000"/>
          <w:kern w:val="0"/>
          <w:lang w:eastAsia="fr-FR"/>
          <w14:ligatures w14:val="none"/>
        </w:rPr>
        <w:t xml:space="preserve"> Mantra, en vous offrant une expérience plus complète de sa pratique et de sa transmission.</w:t>
      </w:r>
    </w:p>
    <w:p w14:paraId="67859CE2" w14:textId="3624500C"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Tarif : 2</w:t>
      </w:r>
      <w:r w:rsidR="00C121B8">
        <w:rPr>
          <w:rFonts w:ascii="Times New Roman" w:eastAsia="Times New Roman" w:hAnsi="Times New Roman" w:cs="Times New Roman"/>
          <w:b/>
          <w:bCs/>
          <w:color w:val="000000"/>
          <w:kern w:val="0"/>
          <w:sz w:val="27"/>
          <w:szCs w:val="27"/>
          <w:lang w:eastAsia="fr-FR"/>
          <w14:ligatures w14:val="none"/>
        </w:rPr>
        <w:t>0</w:t>
      </w:r>
      <w:r w:rsidRPr="005E04B6">
        <w:rPr>
          <w:rFonts w:ascii="Times New Roman" w:eastAsia="Times New Roman" w:hAnsi="Times New Roman" w:cs="Times New Roman"/>
          <w:b/>
          <w:bCs/>
          <w:color w:val="000000"/>
          <w:kern w:val="0"/>
          <w:sz w:val="27"/>
          <w:szCs w:val="27"/>
          <w:lang w:eastAsia="fr-FR"/>
          <w14:ligatures w14:val="none"/>
        </w:rPr>
        <w:t xml:space="preserve"> euros</w:t>
      </w:r>
    </w:p>
    <w:p w14:paraId="0BE06E49" w14:textId="77777777" w:rsidR="005E04B6" w:rsidRPr="005E04B6" w:rsidRDefault="005E04B6" w:rsidP="005E04B6">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w:t>
      </w:r>
    </w:p>
    <w:p w14:paraId="77AE2D7B" w14:textId="77777777" w:rsid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p>
    <w:p w14:paraId="40447418" w14:textId="77777777" w:rsid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p>
    <w:p w14:paraId="3BF39460" w14:textId="7013BCF2" w:rsidR="005E04B6" w:rsidRPr="005E04B6" w:rsidRDefault="005E04B6" w:rsidP="005E04B6">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fr-FR"/>
          <w14:ligatures w14:val="none"/>
        </w:rPr>
      </w:pPr>
      <w:proofErr w:type="gramStart"/>
      <w:r w:rsidRPr="005E04B6">
        <w:rPr>
          <w:rFonts w:ascii="Times New Roman" w:eastAsia="Times New Roman" w:hAnsi="Times New Roman" w:cs="Times New Roman"/>
          <w:b/>
          <w:bCs/>
          <w:color w:val="000000"/>
          <w:kern w:val="0"/>
          <w:sz w:val="36"/>
          <w:szCs w:val="36"/>
          <w:lang w:eastAsia="fr-FR"/>
          <w14:ligatures w14:val="none"/>
        </w:rPr>
        <w:lastRenderedPageBreak/>
        <w:t>samedi</w:t>
      </w:r>
      <w:proofErr w:type="gramEnd"/>
      <w:r w:rsidRPr="005E04B6">
        <w:rPr>
          <w:rFonts w:ascii="Times New Roman" w:eastAsia="Times New Roman" w:hAnsi="Times New Roman" w:cs="Times New Roman"/>
          <w:b/>
          <w:bCs/>
          <w:color w:val="000000"/>
          <w:kern w:val="0"/>
          <w:sz w:val="36"/>
          <w:szCs w:val="36"/>
          <w:lang w:eastAsia="fr-FR"/>
          <w14:ligatures w14:val="none"/>
        </w:rPr>
        <w:t xml:space="preserve"> 5 et dimanche 6 juin 2027</w:t>
      </w:r>
    </w:p>
    <w:p w14:paraId="0A900703"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Week-end à thème : « Comment le yoga peut nous aider à mieux comprendre et à dépasser ce qui nous afflige »</w:t>
      </w:r>
    </w:p>
    <w:p w14:paraId="5269B34A" w14:textId="77777777" w:rsidR="005E04B6" w:rsidRPr="005E04B6" w:rsidRDefault="005E04B6" w:rsidP="005E04B6">
      <w:pPr>
        <w:spacing w:before="100" w:beforeAutospacing="1" w:after="240" w:line="240" w:lineRule="auto"/>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Au cours de ce stage, nous explorerons cette thématique à la lumière des </w:t>
      </w:r>
      <w:r w:rsidRPr="005E04B6">
        <w:rPr>
          <w:rFonts w:ascii="Times New Roman" w:eastAsia="Times New Roman" w:hAnsi="Times New Roman" w:cs="Times New Roman"/>
          <w:i/>
          <w:iCs/>
          <w:color w:val="000000"/>
          <w:kern w:val="0"/>
          <w:lang w:eastAsia="fr-FR"/>
          <w14:ligatures w14:val="none"/>
        </w:rPr>
        <w:t>Yoga Sūtra</w:t>
      </w:r>
      <w:r w:rsidRPr="005E04B6">
        <w:rPr>
          <w:rFonts w:ascii="Times New Roman" w:eastAsia="Times New Roman" w:hAnsi="Times New Roman" w:cs="Times New Roman"/>
          <w:color w:val="000000"/>
          <w:kern w:val="0"/>
          <w:lang w:eastAsia="fr-FR"/>
          <w14:ligatures w14:val="none"/>
        </w:rPr>
        <w:t xml:space="preserve"> de </w:t>
      </w:r>
      <w:proofErr w:type="spellStart"/>
      <w:r w:rsidRPr="005E04B6">
        <w:rPr>
          <w:rFonts w:ascii="Times New Roman" w:eastAsia="Times New Roman" w:hAnsi="Times New Roman" w:cs="Times New Roman"/>
          <w:color w:val="000000"/>
          <w:kern w:val="0"/>
          <w:lang w:eastAsia="fr-FR"/>
          <w14:ligatures w14:val="none"/>
        </w:rPr>
        <w:t>Patañjali</w:t>
      </w:r>
      <w:proofErr w:type="spellEnd"/>
      <w:r w:rsidRPr="005E04B6">
        <w:rPr>
          <w:rFonts w:ascii="Times New Roman" w:eastAsia="Times New Roman" w:hAnsi="Times New Roman" w:cs="Times New Roman"/>
          <w:color w:val="000000"/>
          <w:kern w:val="0"/>
          <w:lang w:eastAsia="fr-FR"/>
          <w14:ligatures w14:val="none"/>
        </w:rPr>
        <w:t>. À travers la pratique, les temps de réflexion et les échanges, nous découvrirons comment les enseignements du yoga peuvent nous aider à mieux comprendre nos difficultés et à développer des ressources pour les traverser avec plus de sérénité.</w:t>
      </w:r>
    </w:p>
    <w:p w14:paraId="3C0FF660"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Tarif : 130 € (hébergement compris à partir du vendredi 4 juin soit 2 nuits)</w:t>
      </w:r>
    </w:p>
    <w:p w14:paraId="4B6B8835"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Le lieu du stage vous sera communiqué prochainement.</w:t>
      </w:r>
    </w:p>
    <w:p w14:paraId="77553018"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color w:val="000000"/>
          <w:kern w:val="0"/>
          <w:sz w:val="27"/>
          <w:szCs w:val="27"/>
          <w:lang w:eastAsia="fr-FR"/>
          <w14:ligatures w14:val="none"/>
        </w:rPr>
        <w:t>Afin de garantir la qualité des échanges et de l'organisation, ce stage sera confirmé à partir de 6 participants.</w:t>
      </w:r>
    </w:p>
    <w:p w14:paraId="1A22F691" w14:textId="77777777" w:rsidR="005E04B6" w:rsidRPr="005E04B6" w:rsidRDefault="005E04B6" w:rsidP="005E04B6">
      <w:pPr>
        <w:spacing w:before="100" w:beforeAutospacing="1" w:after="240" w:line="240" w:lineRule="auto"/>
        <w:rPr>
          <w:rFonts w:ascii="Times New Roman" w:eastAsia="Times New Roman" w:hAnsi="Times New Roman" w:cs="Times New Roman"/>
          <w:color w:val="000000"/>
          <w:kern w:val="0"/>
          <w:lang w:eastAsia="fr-FR"/>
          <w14:ligatures w14:val="none"/>
        </w:rPr>
      </w:pPr>
    </w:p>
    <w:p w14:paraId="4A59D717" w14:textId="77777777" w:rsidR="005E04B6" w:rsidRPr="005E04B6" w:rsidRDefault="005E04B6" w:rsidP="005E04B6">
      <w:pPr>
        <w:spacing w:before="100" w:beforeAutospacing="1" w:after="100" w:afterAutospacing="1" w:line="240" w:lineRule="auto"/>
        <w:jc w:val="center"/>
        <w:rPr>
          <w:rFonts w:ascii="Times New Roman" w:eastAsia="Times New Roman" w:hAnsi="Times New Roman" w:cs="Times New Roman"/>
          <w:color w:val="000000"/>
          <w:kern w:val="0"/>
          <w:lang w:eastAsia="fr-FR"/>
          <w14:ligatures w14:val="none"/>
        </w:rPr>
      </w:pPr>
      <w:r w:rsidRPr="005E04B6">
        <w:rPr>
          <w:rFonts w:ascii="Times New Roman" w:eastAsia="Times New Roman" w:hAnsi="Times New Roman" w:cs="Times New Roman"/>
          <w:color w:val="000000"/>
          <w:kern w:val="0"/>
          <w:lang w:eastAsia="fr-FR"/>
          <w14:ligatures w14:val="none"/>
        </w:rPr>
        <w:t>*************************************************</w:t>
      </w:r>
    </w:p>
    <w:p w14:paraId="739D72F5" w14:textId="77777777" w:rsidR="005E04B6" w:rsidRPr="005E04B6" w:rsidRDefault="005E04B6" w:rsidP="005E04B6">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fr-FR"/>
          <w14:ligatures w14:val="none"/>
        </w:rPr>
      </w:pPr>
      <w:r w:rsidRPr="005E04B6">
        <w:rPr>
          <w:rFonts w:ascii="Times New Roman" w:eastAsia="Times New Roman" w:hAnsi="Times New Roman" w:cs="Times New Roman"/>
          <w:b/>
          <w:bCs/>
          <w:i/>
          <w:iCs/>
          <w:color w:val="000000"/>
          <w:kern w:val="0"/>
          <w:sz w:val="27"/>
          <w:szCs w:val="27"/>
          <w:lang w:eastAsia="fr-FR"/>
          <w14:ligatures w14:val="none"/>
        </w:rPr>
        <w:t>Chaque stage fait l'objet d'une fiche d'inscription. Des arrhes sont demandées lors de l'inscription. Elles sont remboursées en cas d'annulation au moins trois semaines avant le stage. Passé ce délai, elles restent acquises à l'association. </w:t>
      </w:r>
    </w:p>
    <w:p w14:paraId="0E42BD22" w14:textId="77777777" w:rsidR="005E04B6" w:rsidRDefault="005E04B6"/>
    <w:sectPr w:rsidR="005E04B6">
      <w:headerReference w:type="default" r:id="rId6"/>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3F921D" w14:textId="77777777" w:rsidR="0009350E" w:rsidRDefault="0009350E" w:rsidP="005E04B6">
      <w:pPr>
        <w:spacing w:after="0" w:line="240" w:lineRule="auto"/>
      </w:pPr>
      <w:r>
        <w:separator/>
      </w:r>
    </w:p>
  </w:endnote>
  <w:endnote w:type="continuationSeparator" w:id="0">
    <w:p w14:paraId="5FF10BD0" w14:textId="77777777" w:rsidR="0009350E" w:rsidRDefault="0009350E" w:rsidP="005E0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48428998"/>
      <w:docPartObj>
        <w:docPartGallery w:val="Page Numbers (Bottom of Page)"/>
        <w:docPartUnique/>
      </w:docPartObj>
    </w:sdtPr>
    <w:sdtContent>
      <w:p w14:paraId="528AB853" w14:textId="34E99FB9" w:rsidR="00452AD3" w:rsidRDefault="00452AD3" w:rsidP="003815B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2962E8D3" w14:textId="77777777" w:rsidR="00452AD3" w:rsidRDefault="00452AD3" w:rsidP="00452AD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693365201"/>
      <w:docPartObj>
        <w:docPartGallery w:val="Page Numbers (Bottom of Page)"/>
        <w:docPartUnique/>
      </w:docPartObj>
    </w:sdtPr>
    <w:sdtContent>
      <w:p w14:paraId="69BF6F68" w14:textId="051438AA" w:rsidR="00452AD3" w:rsidRDefault="00452AD3" w:rsidP="003815B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5A30338" w14:textId="06B739B8" w:rsidR="00452AD3" w:rsidRPr="00C121B8" w:rsidRDefault="00C121B8" w:rsidP="00C121B8">
    <w:pPr>
      <w:pStyle w:val="Pieddepage"/>
      <w:ind w:right="360"/>
      <w:jc w:val="center"/>
      <w:rPr>
        <w:b/>
        <w:bCs/>
        <w:sz w:val="32"/>
        <w:szCs w:val="32"/>
      </w:rPr>
    </w:pPr>
    <w:r w:rsidRPr="00C121B8">
      <w:rPr>
        <w:b/>
        <w:bCs/>
        <w:sz w:val="32"/>
        <w:szCs w:val="32"/>
      </w:rPr>
      <w:t>Inscriptions : Bettina HERRAULT – 06.16.38.83.76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515ED6" w14:textId="77777777" w:rsidR="0009350E" w:rsidRDefault="0009350E" w:rsidP="005E04B6">
      <w:pPr>
        <w:spacing w:after="0" w:line="240" w:lineRule="auto"/>
      </w:pPr>
      <w:r>
        <w:separator/>
      </w:r>
    </w:p>
  </w:footnote>
  <w:footnote w:type="continuationSeparator" w:id="0">
    <w:p w14:paraId="348EC19E" w14:textId="77777777" w:rsidR="0009350E" w:rsidRDefault="0009350E" w:rsidP="005E0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098FAF" w14:textId="6E66E7F5" w:rsidR="005E04B6" w:rsidRDefault="005E04B6">
    <w:pPr>
      <w:pStyle w:val="En-tte"/>
    </w:pPr>
    <w:r>
      <w:t>STAGES YOGASEP 2026/2027</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B6"/>
    <w:rsid w:val="00015F93"/>
    <w:rsid w:val="0009350E"/>
    <w:rsid w:val="00452AD3"/>
    <w:rsid w:val="005E04B6"/>
    <w:rsid w:val="00C121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2269F13"/>
  <w15:chartTrackingRefBased/>
  <w15:docId w15:val="{5DC3C29C-D836-7E45-A15D-4BDA5F53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0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E0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E04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E04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E04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E04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04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04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04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04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E04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5E04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04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04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04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04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04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04B6"/>
    <w:rPr>
      <w:rFonts w:eastAsiaTheme="majorEastAsia" w:cstheme="majorBidi"/>
      <w:color w:val="272727" w:themeColor="text1" w:themeTint="D8"/>
    </w:rPr>
  </w:style>
  <w:style w:type="paragraph" w:styleId="Titre">
    <w:name w:val="Title"/>
    <w:basedOn w:val="Normal"/>
    <w:next w:val="Normal"/>
    <w:link w:val="TitreCar"/>
    <w:uiPriority w:val="10"/>
    <w:qFormat/>
    <w:rsid w:val="005E0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04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04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04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04B6"/>
    <w:pPr>
      <w:spacing w:before="160"/>
      <w:jc w:val="center"/>
    </w:pPr>
    <w:rPr>
      <w:i/>
      <w:iCs/>
      <w:color w:val="404040" w:themeColor="text1" w:themeTint="BF"/>
    </w:rPr>
  </w:style>
  <w:style w:type="character" w:customStyle="1" w:styleId="CitationCar">
    <w:name w:val="Citation Car"/>
    <w:basedOn w:val="Policepardfaut"/>
    <w:link w:val="Citation"/>
    <w:uiPriority w:val="29"/>
    <w:rsid w:val="005E04B6"/>
    <w:rPr>
      <w:i/>
      <w:iCs/>
      <w:color w:val="404040" w:themeColor="text1" w:themeTint="BF"/>
    </w:rPr>
  </w:style>
  <w:style w:type="paragraph" w:styleId="Paragraphedeliste">
    <w:name w:val="List Paragraph"/>
    <w:basedOn w:val="Normal"/>
    <w:uiPriority w:val="34"/>
    <w:qFormat/>
    <w:rsid w:val="005E04B6"/>
    <w:pPr>
      <w:ind w:left="720"/>
      <w:contextualSpacing/>
    </w:pPr>
  </w:style>
  <w:style w:type="character" w:styleId="Accentuationintense">
    <w:name w:val="Intense Emphasis"/>
    <w:basedOn w:val="Policepardfaut"/>
    <w:uiPriority w:val="21"/>
    <w:qFormat/>
    <w:rsid w:val="005E04B6"/>
    <w:rPr>
      <w:i/>
      <w:iCs/>
      <w:color w:val="0F4761" w:themeColor="accent1" w:themeShade="BF"/>
    </w:rPr>
  </w:style>
  <w:style w:type="paragraph" w:styleId="Citationintense">
    <w:name w:val="Intense Quote"/>
    <w:basedOn w:val="Normal"/>
    <w:next w:val="Normal"/>
    <w:link w:val="CitationintenseCar"/>
    <w:uiPriority w:val="30"/>
    <w:qFormat/>
    <w:rsid w:val="005E0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E04B6"/>
    <w:rPr>
      <w:i/>
      <w:iCs/>
      <w:color w:val="0F4761" w:themeColor="accent1" w:themeShade="BF"/>
    </w:rPr>
  </w:style>
  <w:style w:type="character" w:styleId="Rfrenceintense">
    <w:name w:val="Intense Reference"/>
    <w:basedOn w:val="Policepardfaut"/>
    <w:uiPriority w:val="32"/>
    <w:qFormat/>
    <w:rsid w:val="005E04B6"/>
    <w:rPr>
      <w:b/>
      <w:bCs/>
      <w:smallCaps/>
      <w:color w:val="0F4761" w:themeColor="accent1" w:themeShade="BF"/>
      <w:spacing w:val="5"/>
    </w:rPr>
  </w:style>
  <w:style w:type="paragraph" w:styleId="NormalWeb">
    <w:name w:val="Normal (Web)"/>
    <w:basedOn w:val="Normal"/>
    <w:uiPriority w:val="99"/>
    <w:semiHidden/>
    <w:unhideWhenUsed/>
    <w:rsid w:val="005E04B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5E04B6"/>
    <w:rPr>
      <w:i/>
      <w:iCs/>
    </w:rPr>
  </w:style>
  <w:style w:type="paragraph" w:customStyle="1" w:styleId="text-align-center">
    <w:name w:val="text-align-center"/>
    <w:basedOn w:val="Normal"/>
    <w:rsid w:val="005E04B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E04B6"/>
    <w:rPr>
      <w:b/>
      <w:bCs/>
    </w:rPr>
  </w:style>
  <w:style w:type="character" w:customStyle="1" w:styleId="apple-converted-space">
    <w:name w:val="apple-converted-space"/>
    <w:basedOn w:val="Policepardfaut"/>
    <w:rsid w:val="005E04B6"/>
  </w:style>
  <w:style w:type="paragraph" w:styleId="En-tte">
    <w:name w:val="header"/>
    <w:basedOn w:val="Normal"/>
    <w:link w:val="En-tteCar"/>
    <w:uiPriority w:val="99"/>
    <w:unhideWhenUsed/>
    <w:rsid w:val="005E04B6"/>
    <w:pPr>
      <w:tabs>
        <w:tab w:val="center" w:pos="4536"/>
        <w:tab w:val="right" w:pos="9072"/>
      </w:tabs>
      <w:spacing w:after="0" w:line="240" w:lineRule="auto"/>
    </w:pPr>
  </w:style>
  <w:style w:type="character" w:customStyle="1" w:styleId="En-tteCar">
    <w:name w:val="En-tête Car"/>
    <w:basedOn w:val="Policepardfaut"/>
    <w:link w:val="En-tte"/>
    <w:uiPriority w:val="99"/>
    <w:rsid w:val="005E04B6"/>
  </w:style>
  <w:style w:type="paragraph" w:styleId="Pieddepage">
    <w:name w:val="footer"/>
    <w:basedOn w:val="Normal"/>
    <w:link w:val="PieddepageCar"/>
    <w:uiPriority w:val="99"/>
    <w:unhideWhenUsed/>
    <w:rsid w:val="005E04B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04B6"/>
  </w:style>
  <w:style w:type="character" w:styleId="Numrodepage">
    <w:name w:val="page number"/>
    <w:basedOn w:val="Policepardfaut"/>
    <w:uiPriority w:val="99"/>
    <w:semiHidden/>
    <w:unhideWhenUsed/>
    <w:rsid w:val="00452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1098</Words>
  <Characters>6045</Characters>
  <Application>Microsoft Office Word</Application>
  <DocSecurity>0</DocSecurity>
  <Lines>50</Lines>
  <Paragraphs>14</Paragraphs>
  <ScaleCrop>false</ScaleCrop>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Herrault</dc:creator>
  <cp:keywords/>
  <dc:description/>
  <cp:lastModifiedBy>Bettina Herrault</cp:lastModifiedBy>
  <cp:revision>3</cp:revision>
  <dcterms:created xsi:type="dcterms:W3CDTF">2026-08-24T11:36:00Z</dcterms:created>
  <dcterms:modified xsi:type="dcterms:W3CDTF">2026-08-24T11:48:00Z</dcterms:modified>
</cp:coreProperties>
</file>